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4E79B" w14:textId="77777777" w:rsidR="00822694" w:rsidRPr="00822694" w:rsidRDefault="00822694" w:rsidP="00DF12A7">
      <w:pPr>
        <w:pStyle w:val="ICFHeading2"/>
      </w:pPr>
      <w:r w:rsidRPr="00822694">
        <w:t xml:space="preserve">Social Media </w:t>
      </w:r>
    </w:p>
    <w:p w14:paraId="7105F6E7" w14:textId="367E0F5C" w:rsidR="00822694" w:rsidRPr="00822694" w:rsidRDefault="00822694" w:rsidP="00822694">
      <w:r w:rsidRPr="00822694">
        <w:t>The following posts can be adapted for sharing via partner agency social media post (Facebook, Instagram, and Twitter/X etc.).</w:t>
      </w:r>
      <w:r w:rsidR="006C1EEC">
        <w:t xml:space="preserve"> We recommend you tag COG (@MWCOG) in socials so that we can assist in elevating the posts. </w:t>
      </w:r>
    </w:p>
    <w:tbl>
      <w:tblPr>
        <w:tblStyle w:val="TableGrid"/>
        <w:tblW w:w="0" w:type="auto"/>
        <w:tblLook w:val="04A0" w:firstRow="1" w:lastRow="0" w:firstColumn="1" w:lastColumn="0" w:noHBand="0" w:noVBand="1"/>
      </w:tblPr>
      <w:tblGrid>
        <w:gridCol w:w="1120"/>
        <w:gridCol w:w="8230"/>
      </w:tblGrid>
      <w:tr w:rsidR="00822694" w:rsidRPr="00822694" w14:paraId="39C9C4BF" w14:textId="77777777" w:rsidTr="00822694">
        <w:tc>
          <w:tcPr>
            <w:tcW w:w="927" w:type="dxa"/>
          </w:tcPr>
          <w:p w14:paraId="3A016FBD" w14:textId="14AB0114" w:rsidR="00822694" w:rsidRPr="00822694" w:rsidRDefault="00D07378" w:rsidP="00822694">
            <w:pPr>
              <w:spacing w:after="160" w:line="259" w:lineRule="auto"/>
            </w:pPr>
            <w:r>
              <w:t xml:space="preserve">Sample </w:t>
            </w:r>
            <w:r w:rsidR="00822694" w:rsidRPr="00822694">
              <w:t>Text 1:</w:t>
            </w:r>
          </w:p>
        </w:tc>
        <w:tc>
          <w:tcPr>
            <w:tcW w:w="8423" w:type="dxa"/>
          </w:tcPr>
          <w:p w14:paraId="14D5AE1E" w14:textId="77777777" w:rsidR="00822694" w:rsidRDefault="006C1EEC" w:rsidP="00D07378">
            <w:r w:rsidRPr="006C1EEC">
              <w:t>Scammers target people of all ages, incomes, and backgrounds. Across the US, $10 billion was lost to scams in 2023. Vigilance is key. Working with area jurisdictions, COG is helping residents stay #ScamSmartDMV. For scam prevention tips and resources: mwcog.org/</w:t>
            </w:r>
            <w:proofErr w:type="spellStart"/>
            <w:r w:rsidRPr="006C1EEC">
              <w:t>scamsmartdmv</w:t>
            </w:r>
            <w:proofErr w:type="spellEnd"/>
          </w:p>
          <w:p w14:paraId="4E3A9DEF" w14:textId="73CD6D41" w:rsidR="006C1EEC" w:rsidRPr="00822694" w:rsidRDefault="006C1EEC" w:rsidP="00D07378"/>
        </w:tc>
      </w:tr>
      <w:tr w:rsidR="00822694" w:rsidRPr="00822694" w14:paraId="69D81B13" w14:textId="77777777" w:rsidTr="00822694">
        <w:tc>
          <w:tcPr>
            <w:tcW w:w="927" w:type="dxa"/>
          </w:tcPr>
          <w:p w14:paraId="0C8DB4F2" w14:textId="19DC06FC" w:rsidR="00822694" w:rsidRPr="00822694" w:rsidRDefault="00D07378" w:rsidP="00822694">
            <w:pPr>
              <w:spacing w:after="160" w:line="259" w:lineRule="auto"/>
            </w:pPr>
            <w:r>
              <w:t xml:space="preserve">Sample </w:t>
            </w:r>
            <w:r w:rsidR="00822694" w:rsidRPr="00822694">
              <w:t xml:space="preserve">Text 2: </w:t>
            </w:r>
          </w:p>
        </w:tc>
        <w:tc>
          <w:tcPr>
            <w:tcW w:w="8423" w:type="dxa"/>
          </w:tcPr>
          <w:p w14:paraId="33636E6C" w14:textId="0C5C45D2" w:rsidR="00D07378" w:rsidRPr="00822694" w:rsidRDefault="00D07378" w:rsidP="00D07378">
            <w:r w:rsidRPr="00822694">
              <w:t xml:space="preserve"> </w:t>
            </w:r>
          </w:p>
          <w:p w14:paraId="3452DC3F" w14:textId="6FACF7DB" w:rsidR="00822694" w:rsidRPr="00822694" w:rsidRDefault="006C1EEC" w:rsidP="00822694">
            <w:pPr>
              <w:spacing w:after="160" w:line="259" w:lineRule="auto"/>
            </w:pPr>
            <w:r>
              <w:t>Whether by phone, email, or knocking at your door – scammers strike wherever there is opportunity. Stay ahead of fraudulent activity &amp; always protect your personal info. Find tips, tools, and other resources to stay #ScamSmartDMV: mwcog.org/</w:t>
            </w:r>
            <w:proofErr w:type="spellStart"/>
            <w:r>
              <w:t>scamsmartdmv</w:t>
            </w:r>
            <w:proofErr w:type="spellEnd"/>
          </w:p>
        </w:tc>
      </w:tr>
      <w:tr w:rsidR="00822694" w:rsidRPr="00822694" w14:paraId="64760269" w14:textId="77777777" w:rsidTr="00822694">
        <w:tc>
          <w:tcPr>
            <w:tcW w:w="927" w:type="dxa"/>
          </w:tcPr>
          <w:p w14:paraId="22939EF7" w14:textId="3323B40A" w:rsidR="00822694" w:rsidRPr="00822694" w:rsidRDefault="00D07378" w:rsidP="00822694">
            <w:pPr>
              <w:spacing w:after="160" w:line="259" w:lineRule="auto"/>
            </w:pPr>
            <w:r>
              <w:t>Important Dates:</w:t>
            </w:r>
          </w:p>
        </w:tc>
        <w:tc>
          <w:tcPr>
            <w:tcW w:w="8423" w:type="dxa"/>
          </w:tcPr>
          <w:p w14:paraId="7C8B8A10" w14:textId="44690306" w:rsidR="00822694" w:rsidRDefault="00D07378" w:rsidP="00D07378">
            <w:pPr>
              <w:pStyle w:val="ListParagraph"/>
              <w:numPr>
                <w:ilvl w:val="0"/>
                <w:numId w:val="2"/>
              </w:numPr>
            </w:pPr>
            <w:r>
              <w:t>October is Cybersecurity Awareness Month</w:t>
            </w:r>
          </w:p>
          <w:p w14:paraId="738FF3FC" w14:textId="1D6598A5" w:rsidR="00D07378" w:rsidRDefault="00D07378" w:rsidP="00D07378">
            <w:pPr>
              <w:pStyle w:val="ListParagraph"/>
              <w:numPr>
                <w:ilvl w:val="0"/>
                <w:numId w:val="2"/>
              </w:numPr>
            </w:pPr>
            <w:r>
              <w:t>November 17 – 23 2024 is International Fraud Awareness Week</w:t>
            </w:r>
          </w:p>
          <w:p w14:paraId="14463543" w14:textId="68CBF7B5" w:rsidR="00D07378" w:rsidRPr="00822694" w:rsidRDefault="00D07378" w:rsidP="00822694">
            <w:pPr>
              <w:spacing w:after="160" w:line="259" w:lineRule="auto"/>
            </w:pPr>
          </w:p>
        </w:tc>
      </w:tr>
    </w:tbl>
    <w:p w14:paraId="51D54F91" w14:textId="77777777" w:rsidR="00D72B88" w:rsidRDefault="00D72B88" w:rsidP="00822694"/>
    <w:p w14:paraId="3FC58396" w14:textId="383075A5" w:rsidR="0070716C" w:rsidRDefault="0070716C" w:rsidP="00822694">
      <w:r w:rsidRPr="0070716C">
        <w:rPr>
          <w:highlight w:val="yellow"/>
        </w:rPr>
        <w:t>Graphics in English and Spanish are included in the zip file</w:t>
      </w:r>
      <w:r>
        <w:rPr>
          <w:highlight w:val="yellow"/>
        </w:rPr>
        <w:t xml:space="preserve"> and cover various scam topics include home improvement, cyber fraud, financial scams, and more</w:t>
      </w:r>
      <w:r w:rsidRPr="0070716C">
        <w:rPr>
          <w:highlight w:val="yellow"/>
        </w:rPr>
        <w:t>.</w:t>
      </w:r>
      <w:r>
        <w:t xml:space="preserve"> </w:t>
      </w:r>
    </w:p>
    <w:p w14:paraId="0A9A5117" w14:textId="77777777" w:rsidR="00DF12A7" w:rsidRDefault="00DF12A7" w:rsidP="00DF12A7">
      <w:pPr>
        <w:pStyle w:val="ICFHeading2"/>
      </w:pPr>
      <w:r>
        <w:t xml:space="preserve">E-mail/newsletter blurb </w:t>
      </w:r>
    </w:p>
    <w:p w14:paraId="5D25A44A" w14:textId="77777777" w:rsidR="00DF12A7" w:rsidRDefault="00DF12A7" w:rsidP="00DF12A7">
      <w:pPr>
        <w:pStyle w:val="ICFBullet1"/>
        <w:numPr>
          <w:ilvl w:val="0"/>
          <w:numId w:val="0"/>
        </w:numPr>
      </w:pPr>
      <w:r>
        <w:t>The following text can be adapted for sharing via email or e-newsletter.</w:t>
      </w:r>
    </w:p>
    <w:p w14:paraId="081C88EC" w14:textId="77777777" w:rsidR="00DF12A7" w:rsidRDefault="00DF12A7" w:rsidP="00DF12A7">
      <w:pPr>
        <w:pStyle w:val="ICFBullet1"/>
        <w:numPr>
          <w:ilvl w:val="0"/>
          <w:numId w:val="0"/>
        </w:numPr>
      </w:pPr>
    </w:p>
    <w:p w14:paraId="49BD77A3" w14:textId="5105248A" w:rsidR="00DF12A7" w:rsidRDefault="00DF12A7" w:rsidP="00DF12A7">
      <w:pPr>
        <w:ind w:left="720"/>
        <w:rPr>
          <w:b/>
          <w:bCs/>
        </w:rPr>
      </w:pPr>
      <w:r>
        <w:t xml:space="preserve">Subject: </w:t>
      </w:r>
      <w:r w:rsidR="0015496B" w:rsidRPr="0015496B">
        <w:rPr>
          <w:b/>
          <w:bCs/>
        </w:rPr>
        <w:t>Help Spot Fraudulent Activities</w:t>
      </w:r>
    </w:p>
    <w:p w14:paraId="45E6E4DA" w14:textId="77777777" w:rsidR="006C1EEC" w:rsidRDefault="00D07378" w:rsidP="00D07378">
      <w:pPr>
        <w:spacing w:line="240" w:lineRule="auto"/>
        <w:ind w:left="720"/>
      </w:pPr>
      <w:r w:rsidRPr="00D07378">
        <w:t>Scams and other fraudulent activity impacts people of all ages, income levels, and cultures. In the United States, the Federal Trade Commission report</w:t>
      </w:r>
      <w:r>
        <w:t>ed</w:t>
      </w:r>
      <w:r w:rsidRPr="00D07378">
        <w:t xml:space="preserve"> over $10 billion lost to scams in 2023. In coordination with area jurisdictions, COG is sharing scam awareness messages, tips, and other resources to inform and empower residents across metropolitan Washington to spot and avoid scams and other fraud. </w:t>
      </w:r>
    </w:p>
    <w:p w14:paraId="17BB618E" w14:textId="555C02DE" w:rsidR="00DF12A7" w:rsidRPr="00D07378" w:rsidRDefault="00D07378" w:rsidP="00D07378">
      <w:pPr>
        <w:spacing w:line="240" w:lineRule="auto"/>
        <w:ind w:left="720"/>
      </w:pPr>
      <w:r>
        <w:t>Visit mwcog.org/</w:t>
      </w:r>
      <w:proofErr w:type="spellStart"/>
      <w:r>
        <w:t>scamsmartdmv</w:t>
      </w:r>
      <w:proofErr w:type="spellEnd"/>
      <w:r>
        <w:t xml:space="preserve"> to find graphics with educational tips and messages, </w:t>
      </w:r>
      <w:r w:rsidRPr="00D07378">
        <w:t>and browse federal, state, and local resources to help spread the word about staying #ScamSmartDMV.</w:t>
      </w:r>
    </w:p>
    <w:sectPr w:rsidR="00DF12A7" w:rsidRPr="00D0737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7CA24" w14:textId="77777777" w:rsidR="00221E46" w:rsidRDefault="00221E46" w:rsidP="00221E46">
      <w:pPr>
        <w:spacing w:after="0" w:line="240" w:lineRule="auto"/>
      </w:pPr>
      <w:r>
        <w:separator/>
      </w:r>
    </w:p>
  </w:endnote>
  <w:endnote w:type="continuationSeparator" w:id="0">
    <w:p w14:paraId="6DEABCF6" w14:textId="77777777" w:rsidR="00221E46" w:rsidRDefault="00221E46" w:rsidP="00221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M Sans">
    <w:charset w:val="00"/>
    <w:family w:val="auto"/>
    <w:pitch w:val="variable"/>
    <w:sig w:usb0="8000002F" w:usb1="5000205B" w:usb2="00000000" w:usb3="00000000" w:csb0="00000093"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CE3F" w14:textId="77777777" w:rsidR="00221E46" w:rsidRDefault="00221E46" w:rsidP="00221E46">
      <w:pPr>
        <w:spacing w:after="0" w:line="240" w:lineRule="auto"/>
      </w:pPr>
      <w:r>
        <w:separator/>
      </w:r>
    </w:p>
  </w:footnote>
  <w:footnote w:type="continuationSeparator" w:id="0">
    <w:p w14:paraId="67DE2D21" w14:textId="77777777" w:rsidR="00221E46" w:rsidRDefault="00221E46" w:rsidP="00221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054E" w14:textId="53207ED6" w:rsidR="00221E46" w:rsidRDefault="00D07378">
    <w:pPr>
      <w:pStyle w:val="Header"/>
    </w:pPr>
    <w:r>
      <w:t>Regional Scam Awareness Toolkit – Oct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84C2A"/>
    <w:multiLevelType w:val="hybridMultilevel"/>
    <w:tmpl w:val="DD3E2EF0"/>
    <w:lvl w:ilvl="0" w:tplc="805A7D3E">
      <w:start w:val="1"/>
      <w:numFmt w:val="bullet"/>
      <w:pStyle w:val="ICF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D20517"/>
    <w:multiLevelType w:val="hybridMultilevel"/>
    <w:tmpl w:val="E7ECF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8302693">
    <w:abstractNumId w:val="0"/>
  </w:num>
  <w:num w:numId="2" w16cid:durableId="1625890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694"/>
    <w:rsid w:val="0015496B"/>
    <w:rsid w:val="00221E46"/>
    <w:rsid w:val="006C1EEC"/>
    <w:rsid w:val="0070716C"/>
    <w:rsid w:val="00822694"/>
    <w:rsid w:val="008E3516"/>
    <w:rsid w:val="00B71D4D"/>
    <w:rsid w:val="00B97194"/>
    <w:rsid w:val="00C5782B"/>
    <w:rsid w:val="00CF07F0"/>
    <w:rsid w:val="00D07378"/>
    <w:rsid w:val="00D72B88"/>
    <w:rsid w:val="00DF1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2AA1"/>
  <w15:chartTrackingRefBased/>
  <w15:docId w15:val="{273797B6-BE48-4FA1-917A-4697140DD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2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2694"/>
    <w:rPr>
      <w:color w:val="0563C1" w:themeColor="hyperlink"/>
      <w:u w:val="single"/>
    </w:rPr>
  </w:style>
  <w:style w:type="character" w:styleId="UnresolvedMention">
    <w:name w:val="Unresolved Mention"/>
    <w:basedOn w:val="DefaultParagraphFont"/>
    <w:uiPriority w:val="99"/>
    <w:semiHidden/>
    <w:unhideWhenUsed/>
    <w:rsid w:val="00822694"/>
    <w:rPr>
      <w:color w:val="605E5C"/>
      <w:shd w:val="clear" w:color="auto" w:fill="E1DFDD"/>
    </w:rPr>
  </w:style>
  <w:style w:type="paragraph" w:customStyle="1" w:styleId="ICFHeading2">
    <w:name w:val="ICF Heading 2"/>
    <w:basedOn w:val="Normal"/>
    <w:next w:val="Normal"/>
    <w:qFormat/>
    <w:rsid w:val="00DF12A7"/>
    <w:pPr>
      <w:keepNext/>
      <w:keepLines/>
      <w:spacing w:after="60" w:line="264" w:lineRule="auto"/>
    </w:pPr>
    <w:rPr>
      <w:rFonts w:ascii="DM Sans" w:hAnsi="DM Sans" w:cs="Times New Roman (Body CS)"/>
      <w:b/>
      <w:bCs/>
      <w:color w:val="0785F2"/>
      <w:kern w:val="0"/>
      <w:sz w:val="28"/>
      <w:szCs w:val="28"/>
      <w14:ligatures w14:val="none"/>
    </w:rPr>
  </w:style>
  <w:style w:type="paragraph" w:customStyle="1" w:styleId="ICFBullet1">
    <w:name w:val="ICF Bullet 1"/>
    <w:basedOn w:val="Normal"/>
    <w:qFormat/>
    <w:rsid w:val="00DF12A7"/>
    <w:pPr>
      <w:numPr>
        <w:numId w:val="1"/>
      </w:numPr>
      <w:spacing w:after="0" w:line="264" w:lineRule="auto"/>
    </w:pPr>
    <w:rPr>
      <w:rFonts w:ascii="DM Sans" w:hAnsi="DM Sans" w:cs="Times New Roman (Body CS)"/>
      <w:kern w:val="0"/>
      <w:sz w:val="20"/>
      <w:szCs w:val="20"/>
      <w14:ligatures w14:val="none"/>
    </w:rPr>
  </w:style>
  <w:style w:type="paragraph" w:styleId="Header">
    <w:name w:val="header"/>
    <w:basedOn w:val="Normal"/>
    <w:link w:val="HeaderChar"/>
    <w:uiPriority w:val="99"/>
    <w:unhideWhenUsed/>
    <w:rsid w:val="00221E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1E46"/>
  </w:style>
  <w:style w:type="paragraph" w:styleId="Footer">
    <w:name w:val="footer"/>
    <w:basedOn w:val="Normal"/>
    <w:link w:val="FooterChar"/>
    <w:uiPriority w:val="99"/>
    <w:unhideWhenUsed/>
    <w:rsid w:val="00221E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1E46"/>
  </w:style>
  <w:style w:type="character" w:styleId="FollowedHyperlink">
    <w:name w:val="FollowedHyperlink"/>
    <w:basedOn w:val="DefaultParagraphFont"/>
    <w:uiPriority w:val="99"/>
    <w:semiHidden/>
    <w:unhideWhenUsed/>
    <w:rsid w:val="00C5782B"/>
    <w:rPr>
      <w:color w:val="954F72" w:themeColor="followedHyperlink"/>
      <w:u w:val="single"/>
    </w:rPr>
  </w:style>
  <w:style w:type="paragraph" w:styleId="ListParagraph">
    <w:name w:val="List Paragraph"/>
    <w:basedOn w:val="Normal"/>
    <w:uiPriority w:val="34"/>
    <w:qFormat/>
    <w:rsid w:val="00D073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699408">
      <w:bodyDiv w:val="1"/>
      <w:marLeft w:val="0"/>
      <w:marRight w:val="0"/>
      <w:marTop w:val="0"/>
      <w:marBottom w:val="0"/>
      <w:divBdr>
        <w:top w:val="none" w:sz="0" w:space="0" w:color="auto"/>
        <w:left w:val="none" w:sz="0" w:space="0" w:color="auto"/>
        <w:bottom w:val="none" w:sz="0" w:space="0" w:color="auto"/>
        <w:right w:val="none" w:sz="0" w:space="0" w:color="auto"/>
      </w:divBdr>
    </w:div>
    <w:div w:id="185953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Martin</dc:creator>
  <cp:keywords/>
  <dc:description/>
  <cp:lastModifiedBy>Lindsey Martin</cp:lastModifiedBy>
  <cp:revision>4</cp:revision>
  <dcterms:created xsi:type="dcterms:W3CDTF">2024-09-30T18:52:00Z</dcterms:created>
  <dcterms:modified xsi:type="dcterms:W3CDTF">2024-10-02T13:59:00Z</dcterms:modified>
</cp:coreProperties>
</file>